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AE24" w14:textId="77777777" w:rsidR="0064152D" w:rsidRPr="00C91C10" w:rsidRDefault="0064152D" w:rsidP="0064152D">
      <w:pPr>
        <w:contextualSpacing/>
        <w:rPr>
          <w:rFonts w:ascii="Arial" w:hAnsi="Arial" w:cs="Arial"/>
          <w:b/>
          <w:bCs/>
          <w:sz w:val="24"/>
          <w:szCs w:val="24"/>
        </w:rPr>
      </w:pPr>
      <w:r w:rsidRPr="00C91C10">
        <w:rPr>
          <w:rFonts w:ascii="Arial" w:hAnsi="Arial" w:cs="Arial"/>
          <w:b/>
          <w:bCs/>
          <w:sz w:val="24"/>
          <w:szCs w:val="24"/>
        </w:rPr>
        <w:t>NOMBRE DE LA PERSONA A QUIEN VA DIRIGIDO</w:t>
      </w:r>
    </w:p>
    <w:p w14:paraId="1F218661" w14:textId="77777777" w:rsidR="0064152D" w:rsidRPr="00C91C10" w:rsidRDefault="0064152D" w:rsidP="0064152D">
      <w:pPr>
        <w:contextualSpacing/>
        <w:rPr>
          <w:rFonts w:ascii="Arial" w:hAnsi="Arial" w:cs="Arial"/>
          <w:b/>
          <w:bCs/>
          <w:sz w:val="24"/>
          <w:szCs w:val="24"/>
        </w:rPr>
      </w:pPr>
      <w:r w:rsidRPr="00C91C10">
        <w:rPr>
          <w:rFonts w:ascii="Arial" w:hAnsi="Arial" w:cs="Arial"/>
          <w:b/>
          <w:bCs/>
          <w:sz w:val="24"/>
          <w:szCs w:val="24"/>
        </w:rPr>
        <w:t xml:space="preserve">CARGO </w:t>
      </w:r>
    </w:p>
    <w:p w14:paraId="642CEEE8" w14:textId="77777777" w:rsidR="0064152D" w:rsidRPr="00C91C10" w:rsidRDefault="0064152D" w:rsidP="0064152D">
      <w:pPr>
        <w:contextualSpacing/>
        <w:rPr>
          <w:rFonts w:ascii="Arial" w:hAnsi="Arial" w:cs="Arial"/>
          <w:b/>
          <w:bCs/>
          <w:sz w:val="24"/>
          <w:szCs w:val="24"/>
        </w:rPr>
      </w:pPr>
      <w:r w:rsidRPr="00C91C10">
        <w:rPr>
          <w:rFonts w:ascii="Arial" w:hAnsi="Arial" w:cs="Arial"/>
          <w:b/>
          <w:bCs/>
          <w:sz w:val="24"/>
          <w:szCs w:val="24"/>
        </w:rPr>
        <w:t>NOMBRE DE LA EMPRESA</w:t>
      </w:r>
    </w:p>
    <w:p w14:paraId="2AD638E9" w14:textId="77777777" w:rsidR="0064152D" w:rsidRPr="00C91C10" w:rsidRDefault="0064152D" w:rsidP="0064152D">
      <w:pPr>
        <w:contextualSpacing/>
        <w:rPr>
          <w:rFonts w:ascii="Arial" w:hAnsi="Arial" w:cs="Arial"/>
          <w:b/>
          <w:bCs/>
          <w:sz w:val="24"/>
          <w:szCs w:val="24"/>
        </w:rPr>
      </w:pPr>
    </w:p>
    <w:p w14:paraId="77521B6E" w14:textId="36180DEA" w:rsidR="0064152D" w:rsidRPr="00C91C10" w:rsidRDefault="0064152D" w:rsidP="0064152D">
      <w:pPr>
        <w:ind w:left="4248" w:firstLine="702"/>
        <w:contextualSpacing/>
        <w:rPr>
          <w:rFonts w:ascii="Arial" w:hAnsi="Arial" w:cs="Arial"/>
          <w:sz w:val="24"/>
          <w:szCs w:val="24"/>
        </w:rPr>
      </w:pPr>
      <w:r w:rsidRPr="00C91C10">
        <w:rPr>
          <w:rFonts w:ascii="Arial" w:hAnsi="Arial" w:cs="Arial"/>
          <w:b/>
          <w:bCs/>
          <w:sz w:val="24"/>
          <w:szCs w:val="24"/>
        </w:rPr>
        <w:t>Asunto:</w:t>
      </w:r>
      <w:r w:rsidRPr="00C91C10">
        <w:rPr>
          <w:rFonts w:ascii="Arial" w:hAnsi="Arial" w:cs="Arial"/>
          <w:sz w:val="24"/>
          <w:szCs w:val="24"/>
        </w:rPr>
        <w:t xml:space="preserve"> se solicita ejercer los derechos laborales relacionados a la maternidad y lactancia. </w:t>
      </w:r>
    </w:p>
    <w:p w14:paraId="23F35488" w14:textId="77777777" w:rsidR="0064152D" w:rsidRPr="00C91C10" w:rsidRDefault="0064152D" w:rsidP="0064152D">
      <w:pPr>
        <w:contextualSpacing/>
        <w:rPr>
          <w:rFonts w:ascii="Arial" w:hAnsi="Arial" w:cs="Arial"/>
          <w:sz w:val="24"/>
          <w:szCs w:val="24"/>
        </w:rPr>
      </w:pPr>
    </w:p>
    <w:p w14:paraId="48FEABC4" w14:textId="1FDEC59A" w:rsidR="0064152D" w:rsidRPr="00C91C10" w:rsidRDefault="0064152D" w:rsidP="0064152D">
      <w:pPr>
        <w:contextualSpacing/>
        <w:rPr>
          <w:rFonts w:ascii="Arial" w:hAnsi="Arial" w:cs="Arial"/>
          <w:sz w:val="24"/>
          <w:szCs w:val="24"/>
        </w:rPr>
      </w:pPr>
      <w:r w:rsidRPr="00C91C10">
        <w:rPr>
          <w:rFonts w:ascii="Arial" w:hAnsi="Arial" w:cs="Arial"/>
          <w:sz w:val="24"/>
          <w:szCs w:val="24"/>
        </w:rPr>
        <w:t>(Nombre de la empleada), (nacionalidad), (clave de empleada) ( puesto y cualquier clave de identificación que tengas), acudo respetuosamente a exponer lo siguiente:</w:t>
      </w:r>
    </w:p>
    <w:p w14:paraId="404F5C05" w14:textId="3F89FE33" w:rsidR="0064152D" w:rsidRPr="00C91C10" w:rsidRDefault="0064152D" w:rsidP="0064152D">
      <w:pPr>
        <w:contextualSpacing/>
        <w:rPr>
          <w:rFonts w:ascii="Arial" w:hAnsi="Arial" w:cs="Arial"/>
          <w:sz w:val="24"/>
          <w:szCs w:val="24"/>
        </w:rPr>
      </w:pPr>
    </w:p>
    <w:p w14:paraId="2BE9CC89" w14:textId="4764B0E4" w:rsidR="0064152D" w:rsidRPr="00C91C10" w:rsidRDefault="0064152D" w:rsidP="0064152D">
      <w:pPr>
        <w:contextualSpacing/>
        <w:jc w:val="center"/>
        <w:rPr>
          <w:rFonts w:ascii="Arial" w:hAnsi="Arial" w:cs="Arial"/>
          <w:b/>
          <w:bCs/>
          <w:sz w:val="24"/>
          <w:szCs w:val="24"/>
        </w:rPr>
      </w:pPr>
      <w:r w:rsidRPr="00C91C10">
        <w:rPr>
          <w:rFonts w:ascii="Arial" w:hAnsi="Arial" w:cs="Arial"/>
          <w:b/>
          <w:bCs/>
          <w:sz w:val="24"/>
          <w:szCs w:val="24"/>
        </w:rPr>
        <w:t xml:space="preserve">ANTECENDENTES </w:t>
      </w:r>
    </w:p>
    <w:p w14:paraId="7CE2F3FD" w14:textId="29B736F5" w:rsidR="0064152D" w:rsidRPr="00C91C10" w:rsidRDefault="0064152D" w:rsidP="0064152D">
      <w:pPr>
        <w:contextualSpacing/>
        <w:jc w:val="both"/>
        <w:rPr>
          <w:rFonts w:ascii="Arial" w:hAnsi="Arial" w:cs="Arial"/>
          <w:b/>
          <w:bCs/>
          <w:sz w:val="24"/>
          <w:szCs w:val="24"/>
        </w:rPr>
      </w:pPr>
    </w:p>
    <w:p w14:paraId="74C42D31" w14:textId="0F634B4C" w:rsidR="0064152D" w:rsidRPr="00C91C10" w:rsidRDefault="0064152D" w:rsidP="0064152D">
      <w:pPr>
        <w:contextualSpacing/>
        <w:jc w:val="both"/>
        <w:rPr>
          <w:rFonts w:ascii="Arial" w:hAnsi="Arial" w:cs="Arial"/>
          <w:sz w:val="24"/>
          <w:szCs w:val="24"/>
        </w:rPr>
      </w:pPr>
      <w:r w:rsidRPr="00C91C10">
        <w:rPr>
          <w:rFonts w:ascii="Arial" w:hAnsi="Arial" w:cs="Arial"/>
          <w:sz w:val="24"/>
          <w:szCs w:val="24"/>
        </w:rPr>
        <w:t xml:space="preserve">El pasado ______ de _____ de ______ nació mi hijo/a _______________, a quien alimento con leche materna desde el momento de su nacimiento, con base en los lineamientos oficiales de salud. </w:t>
      </w:r>
    </w:p>
    <w:p w14:paraId="6F4C4932" w14:textId="5CA0F1E8" w:rsidR="0064152D" w:rsidRPr="00C91C10" w:rsidRDefault="0064152D" w:rsidP="0064152D">
      <w:pPr>
        <w:contextualSpacing/>
        <w:jc w:val="both"/>
        <w:rPr>
          <w:rFonts w:ascii="Arial" w:hAnsi="Arial" w:cs="Arial"/>
          <w:sz w:val="24"/>
          <w:szCs w:val="24"/>
        </w:rPr>
      </w:pPr>
    </w:p>
    <w:p w14:paraId="256D3D1B" w14:textId="5CCE875C" w:rsidR="0064152D" w:rsidRPr="00C91C10" w:rsidRDefault="0064152D" w:rsidP="0064152D">
      <w:pPr>
        <w:contextualSpacing/>
        <w:jc w:val="both"/>
        <w:rPr>
          <w:rFonts w:ascii="Arial" w:hAnsi="Arial" w:cs="Arial"/>
          <w:b/>
          <w:bCs/>
          <w:sz w:val="24"/>
          <w:szCs w:val="24"/>
        </w:rPr>
      </w:pPr>
      <w:r w:rsidRPr="00C91C10">
        <w:rPr>
          <w:rFonts w:ascii="Arial" w:hAnsi="Arial" w:cs="Arial"/>
          <w:sz w:val="24"/>
          <w:szCs w:val="24"/>
        </w:rPr>
        <w:t xml:space="preserve">La Organización Mundial de la Salud, la Estrategia Mundial de Alimentación del Lactante y del Niño Pequeño, la Ley General de Salud, así como la NOM007 SSA2 2016, establecen que, con la finalidad de proteger el interés superior de la niñez, así como los derechos humanos de los niños y niñas, dotándoles con el principio de superioridad, se les deben </w:t>
      </w:r>
      <w:r w:rsidRPr="00C91C10">
        <w:rPr>
          <w:rFonts w:ascii="Arial" w:hAnsi="Arial" w:cs="Arial"/>
          <w:b/>
          <w:bCs/>
          <w:sz w:val="24"/>
          <w:szCs w:val="24"/>
        </w:rPr>
        <w:t>garantizar las condiciones</w:t>
      </w:r>
      <w:r w:rsidRPr="00C91C10">
        <w:rPr>
          <w:rFonts w:ascii="Arial" w:hAnsi="Arial" w:cs="Arial"/>
          <w:sz w:val="24"/>
          <w:szCs w:val="24"/>
        </w:rPr>
        <w:t xml:space="preserve"> para que sean </w:t>
      </w:r>
      <w:r w:rsidRPr="00C91C10">
        <w:rPr>
          <w:rFonts w:ascii="Arial" w:hAnsi="Arial" w:cs="Arial"/>
          <w:b/>
          <w:bCs/>
          <w:sz w:val="24"/>
          <w:szCs w:val="24"/>
        </w:rPr>
        <w:t xml:space="preserve">alimentados de manera exclusiva con leche materna hasta los seis meses y continuar con el amamantamiento hasta avanzado el segundo año de vida. </w:t>
      </w:r>
    </w:p>
    <w:p w14:paraId="7A2BB29A" w14:textId="796FCA82" w:rsidR="0064152D" w:rsidRPr="00C91C10" w:rsidRDefault="0064152D" w:rsidP="0064152D">
      <w:pPr>
        <w:contextualSpacing/>
        <w:jc w:val="both"/>
        <w:rPr>
          <w:rFonts w:ascii="Arial" w:hAnsi="Arial" w:cs="Arial"/>
          <w:sz w:val="24"/>
          <w:szCs w:val="24"/>
        </w:rPr>
      </w:pPr>
    </w:p>
    <w:p w14:paraId="50B8D423" w14:textId="18393E4F" w:rsidR="0064152D" w:rsidRPr="00C91C10" w:rsidRDefault="0064152D" w:rsidP="0064152D">
      <w:pPr>
        <w:contextualSpacing/>
        <w:jc w:val="both"/>
        <w:rPr>
          <w:rFonts w:ascii="Arial" w:hAnsi="Arial" w:cs="Arial"/>
          <w:sz w:val="24"/>
          <w:szCs w:val="24"/>
        </w:rPr>
      </w:pPr>
      <w:r w:rsidRPr="00C91C10">
        <w:rPr>
          <w:rFonts w:ascii="Arial" w:hAnsi="Arial" w:cs="Arial"/>
          <w:sz w:val="24"/>
          <w:szCs w:val="24"/>
        </w:rPr>
        <w:t>Por su parte, La Guía</w:t>
      </w:r>
      <w:r w:rsidR="00C91C10" w:rsidRPr="00C91C10">
        <w:rPr>
          <w:rFonts w:ascii="Arial" w:hAnsi="Arial" w:cs="Arial"/>
          <w:sz w:val="24"/>
          <w:szCs w:val="24"/>
        </w:rPr>
        <w:t xml:space="preserve"> de Instalación y Funcionamiento de Salas de Lactancia. </w:t>
      </w:r>
      <w:r w:rsidRPr="00C91C10">
        <w:rPr>
          <w:rFonts w:ascii="Arial" w:hAnsi="Arial" w:cs="Arial"/>
          <w:sz w:val="24"/>
          <w:szCs w:val="24"/>
        </w:rPr>
        <w:t xml:space="preserve"> </w:t>
      </w:r>
      <w:r w:rsidR="003E621F" w:rsidRPr="00C91C10">
        <w:rPr>
          <w:rFonts w:ascii="Arial" w:hAnsi="Arial" w:cs="Arial"/>
          <w:sz w:val="24"/>
          <w:szCs w:val="24"/>
        </w:rPr>
        <w:t xml:space="preserve">Fomento de una cultura de lactancia materna en los centros de trabajo, emitida por el Gobierno de la República, la STPS, Secretaría de Salud, UNICEF e IMSS, establecen que son </w:t>
      </w:r>
      <w:r w:rsidR="003E621F" w:rsidRPr="00C91C10">
        <w:rPr>
          <w:rFonts w:ascii="Arial" w:hAnsi="Arial" w:cs="Arial"/>
          <w:b/>
          <w:bCs/>
          <w:sz w:val="24"/>
          <w:szCs w:val="24"/>
        </w:rPr>
        <w:t>derechos de las mujeres</w:t>
      </w:r>
      <w:r w:rsidR="003E621F" w:rsidRPr="00C91C10">
        <w:rPr>
          <w:rFonts w:ascii="Arial" w:hAnsi="Arial" w:cs="Arial"/>
          <w:sz w:val="24"/>
          <w:szCs w:val="24"/>
        </w:rPr>
        <w:t xml:space="preserve"> en periodo de lactancia: contar con dos recesos de 30 minutos por jornada de trabajo para realizar extracción de leche en lugar digno e higiénico. </w:t>
      </w:r>
    </w:p>
    <w:p w14:paraId="6BEF996C" w14:textId="61DDAC16" w:rsidR="003E621F" w:rsidRPr="00C91C10" w:rsidRDefault="003E621F" w:rsidP="0064152D">
      <w:pPr>
        <w:contextualSpacing/>
        <w:jc w:val="both"/>
        <w:rPr>
          <w:rFonts w:ascii="Arial" w:hAnsi="Arial" w:cs="Arial"/>
          <w:sz w:val="24"/>
          <w:szCs w:val="24"/>
        </w:rPr>
      </w:pPr>
    </w:p>
    <w:p w14:paraId="2FC798E5" w14:textId="2F641382" w:rsidR="003E621F" w:rsidRPr="00C91C10" w:rsidRDefault="003E621F" w:rsidP="0064152D">
      <w:pPr>
        <w:contextualSpacing/>
        <w:jc w:val="both"/>
        <w:rPr>
          <w:rFonts w:ascii="Arial" w:hAnsi="Arial" w:cs="Arial"/>
          <w:sz w:val="24"/>
          <w:szCs w:val="24"/>
        </w:rPr>
      </w:pPr>
      <w:r w:rsidRPr="00C91C10">
        <w:rPr>
          <w:rFonts w:ascii="Arial" w:hAnsi="Arial" w:cs="Arial"/>
          <w:sz w:val="24"/>
          <w:szCs w:val="24"/>
        </w:rPr>
        <w:t xml:space="preserve">Así mismo, la </w:t>
      </w:r>
      <w:r w:rsidRPr="00C91C10">
        <w:rPr>
          <w:rFonts w:ascii="Arial" w:hAnsi="Arial" w:cs="Arial"/>
          <w:i/>
          <w:iCs/>
          <w:sz w:val="24"/>
          <w:szCs w:val="24"/>
        </w:rPr>
        <w:t>Ley Federal del Trabajo</w:t>
      </w:r>
      <w:r w:rsidRPr="00C91C10">
        <w:rPr>
          <w:rFonts w:ascii="Arial" w:hAnsi="Arial" w:cs="Arial"/>
          <w:sz w:val="24"/>
          <w:szCs w:val="24"/>
        </w:rPr>
        <w:t xml:space="preserve"> señala que las mujeres en periodo de lactancia no deberán realizar horas extra, trabajos nocturnos, ni trabajos después de las 22:00 hrs, además de que debe considerar no asignarles actividades que pongan en riesgo su vida o la de su hijo, cuando por las condiciones físicas del área de trabajo, la materia prima o las actividades a realizar, esta se pudiera afectar. </w:t>
      </w:r>
    </w:p>
    <w:p w14:paraId="2D4D32ED" w14:textId="05A779A1" w:rsidR="003E621F" w:rsidRPr="00C91C10" w:rsidRDefault="003E621F" w:rsidP="0064152D">
      <w:pPr>
        <w:contextualSpacing/>
        <w:jc w:val="both"/>
        <w:rPr>
          <w:rFonts w:ascii="Arial" w:hAnsi="Arial" w:cs="Arial"/>
          <w:sz w:val="24"/>
          <w:szCs w:val="24"/>
        </w:rPr>
      </w:pPr>
    </w:p>
    <w:p w14:paraId="04F1CC91" w14:textId="4B417732" w:rsidR="003E621F" w:rsidRPr="00C91C10" w:rsidRDefault="003E621F" w:rsidP="0064152D">
      <w:pPr>
        <w:contextualSpacing/>
        <w:jc w:val="both"/>
        <w:rPr>
          <w:rFonts w:ascii="Arial" w:hAnsi="Arial" w:cs="Arial"/>
          <w:sz w:val="24"/>
          <w:szCs w:val="24"/>
        </w:rPr>
      </w:pPr>
    </w:p>
    <w:p w14:paraId="29868C90" w14:textId="77777777" w:rsidR="003E621F" w:rsidRPr="00C91C10" w:rsidRDefault="003E621F" w:rsidP="0064152D">
      <w:pPr>
        <w:contextualSpacing/>
        <w:jc w:val="both"/>
        <w:rPr>
          <w:rFonts w:ascii="Arial" w:hAnsi="Arial" w:cs="Arial"/>
          <w:sz w:val="24"/>
          <w:szCs w:val="24"/>
        </w:rPr>
      </w:pPr>
    </w:p>
    <w:p w14:paraId="3FEEB932" w14:textId="77777777" w:rsidR="003E621F" w:rsidRPr="00C91C10" w:rsidRDefault="003E621F" w:rsidP="0064152D">
      <w:pPr>
        <w:contextualSpacing/>
        <w:jc w:val="both"/>
        <w:rPr>
          <w:rFonts w:ascii="Arial" w:hAnsi="Arial" w:cs="Arial"/>
          <w:sz w:val="24"/>
          <w:szCs w:val="24"/>
        </w:rPr>
      </w:pPr>
    </w:p>
    <w:p w14:paraId="101FAF79" w14:textId="7842A295" w:rsidR="003E621F" w:rsidRPr="00C91C10" w:rsidRDefault="003E621F" w:rsidP="003E621F">
      <w:pPr>
        <w:contextualSpacing/>
        <w:jc w:val="center"/>
        <w:rPr>
          <w:rFonts w:ascii="Arial" w:hAnsi="Arial" w:cs="Arial"/>
          <w:b/>
          <w:bCs/>
          <w:sz w:val="24"/>
          <w:szCs w:val="24"/>
        </w:rPr>
      </w:pPr>
      <w:r w:rsidRPr="00C91C10">
        <w:rPr>
          <w:rFonts w:ascii="Arial" w:hAnsi="Arial" w:cs="Arial"/>
          <w:b/>
          <w:bCs/>
          <w:sz w:val="24"/>
          <w:szCs w:val="24"/>
        </w:rPr>
        <w:t>FUNDAMENTACIÓN</w:t>
      </w:r>
    </w:p>
    <w:p w14:paraId="0A4B125A" w14:textId="62D6F12E" w:rsidR="00976874" w:rsidRPr="00C91C10" w:rsidRDefault="003E621F" w:rsidP="000A3228">
      <w:pPr>
        <w:contextualSpacing/>
        <w:jc w:val="both"/>
        <w:rPr>
          <w:rFonts w:ascii="Arial" w:hAnsi="Arial" w:cs="Arial"/>
          <w:sz w:val="24"/>
          <w:szCs w:val="24"/>
        </w:rPr>
      </w:pPr>
      <w:r w:rsidRPr="00C91C10">
        <w:rPr>
          <w:rFonts w:ascii="Arial" w:hAnsi="Arial" w:cs="Arial"/>
          <w:sz w:val="24"/>
          <w:szCs w:val="24"/>
        </w:rPr>
        <w:t>A</w:t>
      </w:r>
      <w:r w:rsidR="000A3228" w:rsidRPr="00C91C10">
        <w:rPr>
          <w:rFonts w:ascii="Arial" w:hAnsi="Arial" w:cs="Arial"/>
          <w:sz w:val="24"/>
          <w:szCs w:val="24"/>
        </w:rPr>
        <w:t xml:space="preserve">rtículo </w:t>
      </w:r>
      <w:r w:rsidR="00976874" w:rsidRPr="00C91C10">
        <w:rPr>
          <w:rFonts w:ascii="Arial" w:hAnsi="Arial" w:cs="Arial"/>
          <w:sz w:val="24"/>
          <w:szCs w:val="24"/>
        </w:rPr>
        <w:t>123, apartado A, fracción V, de la Constitución Política de los Estados Unidos Mexicanos, que a la letra dice:</w:t>
      </w:r>
    </w:p>
    <w:p w14:paraId="7D0BC0B0" w14:textId="77777777" w:rsidR="00976874" w:rsidRPr="00C91C10" w:rsidRDefault="00976874" w:rsidP="000A3228">
      <w:pPr>
        <w:contextualSpacing/>
        <w:jc w:val="both"/>
        <w:rPr>
          <w:rFonts w:ascii="Arial" w:hAnsi="Arial" w:cs="Arial"/>
          <w:sz w:val="24"/>
          <w:szCs w:val="24"/>
        </w:rPr>
      </w:pPr>
    </w:p>
    <w:p w14:paraId="46EC1068" w14:textId="77777777" w:rsidR="00976874" w:rsidRPr="00C91C10" w:rsidRDefault="00976874" w:rsidP="000A3228">
      <w:pPr>
        <w:contextualSpacing/>
        <w:jc w:val="both"/>
        <w:rPr>
          <w:rFonts w:ascii="Arial" w:hAnsi="Arial" w:cs="Arial"/>
          <w:i/>
          <w:sz w:val="24"/>
          <w:szCs w:val="24"/>
        </w:rPr>
      </w:pPr>
      <w:r w:rsidRPr="00C91C10">
        <w:rPr>
          <w:rFonts w:ascii="Arial" w:hAnsi="Arial" w:cs="Arial"/>
          <w:i/>
          <w:sz w:val="24"/>
          <w:szCs w:val="24"/>
        </w:rPr>
        <w:t>“</w:t>
      </w:r>
      <w:r w:rsidRPr="00C91C10">
        <w:rPr>
          <w:rFonts w:ascii="Arial" w:hAnsi="Arial" w:cs="Arial"/>
          <w:b/>
          <w:i/>
          <w:sz w:val="24"/>
          <w:szCs w:val="24"/>
        </w:rPr>
        <w:t>Artículo 123</w:t>
      </w:r>
      <w:r w:rsidRPr="00C91C10">
        <w:rPr>
          <w:rFonts w:ascii="Arial" w:hAnsi="Arial" w:cs="Arial"/>
          <w:i/>
          <w:sz w:val="24"/>
          <w:szCs w:val="24"/>
        </w:rPr>
        <w:t>.-</w:t>
      </w:r>
      <w:r w:rsidRPr="00C91C10">
        <w:rPr>
          <w:rFonts w:ascii="Arial" w:hAnsi="Arial" w:cs="Arial"/>
          <w:b/>
          <w:bCs/>
          <w:i/>
          <w:sz w:val="24"/>
          <w:szCs w:val="24"/>
        </w:rPr>
        <w:t xml:space="preserve"> </w:t>
      </w:r>
      <w:r w:rsidRPr="00C91C10">
        <w:rPr>
          <w:rFonts w:ascii="Arial" w:hAnsi="Arial" w:cs="Arial"/>
          <w:i/>
          <w:sz w:val="24"/>
          <w:szCs w:val="24"/>
        </w:rPr>
        <w:t xml:space="preserve"> Toda persona tiene derecho al trabajo digno y socialmente útil; al efecto, se promoverán la creación de empleos y la organización social de trabajo, conforme a la ley.</w:t>
      </w:r>
    </w:p>
    <w:p w14:paraId="693E31FB" w14:textId="77777777" w:rsidR="00976874" w:rsidRPr="00C91C10" w:rsidRDefault="00976874" w:rsidP="000A3228">
      <w:pPr>
        <w:contextualSpacing/>
        <w:jc w:val="both"/>
        <w:rPr>
          <w:rFonts w:ascii="Arial" w:hAnsi="Arial" w:cs="Arial"/>
          <w:i/>
          <w:sz w:val="24"/>
          <w:szCs w:val="24"/>
        </w:rPr>
      </w:pPr>
      <w:r w:rsidRPr="00C91C10">
        <w:rPr>
          <w:rFonts w:ascii="Arial" w:hAnsi="Arial" w:cs="Arial"/>
          <w:i/>
          <w:sz w:val="24"/>
          <w:szCs w:val="24"/>
        </w:rPr>
        <w:t>El Congreso de la Unión, sin contravenir a las bases siguientes deberá expedir leyes sobre el trabajo, las cuales regirán:</w:t>
      </w:r>
    </w:p>
    <w:p w14:paraId="12105FF9" w14:textId="77777777" w:rsidR="00976874" w:rsidRPr="00C91C10" w:rsidRDefault="00976874" w:rsidP="00976874">
      <w:pPr>
        <w:pStyle w:val="Prrafodelista"/>
        <w:numPr>
          <w:ilvl w:val="0"/>
          <w:numId w:val="2"/>
        </w:numPr>
        <w:jc w:val="both"/>
        <w:rPr>
          <w:rFonts w:ascii="Arial" w:hAnsi="Arial" w:cs="Arial"/>
          <w:i/>
          <w:sz w:val="24"/>
          <w:szCs w:val="24"/>
        </w:rPr>
      </w:pPr>
      <w:r w:rsidRPr="00C91C10">
        <w:rPr>
          <w:rFonts w:ascii="Arial" w:hAnsi="Arial" w:cs="Arial"/>
          <w:i/>
          <w:sz w:val="24"/>
          <w:szCs w:val="24"/>
        </w:rPr>
        <w:t>Entre los obreros, jornaleros, empleados domésticos, artesanos y de una manera general, todo contrato de trabajo:</w:t>
      </w:r>
    </w:p>
    <w:p w14:paraId="193E9B9E" w14:textId="77777777" w:rsidR="00976874" w:rsidRPr="00C91C10" w:rsidRDefault="00976874" w:rsidP="00976874">
      <w:pPr>
        <w:pStyle w:val="Prrafodelista"/>
        <w:ind w:left="1080"/>
        <w:jc w:val="both"/>
        <w:rPr>
          <w:rFonts w:ascii="Arial" w:hAnsi="Arial" w:cs="Arial"/>
          <w:i/>
          <w:sz w:val="24"/>
          <w:szCs w:val="24"/>
        </w:rPr>
      </w:pPr>
      <w:r w:rsidRPr="00C91C10">
        <w:rPr>
          <w:rFonts w:ascii="Arial" w:hAnsi="Arial" w:cs="Arial"/>
          <w:i/>
          <w:sz w:val="24"/>
          <w:szCs w:val="24"/>
        </w:rPr>
        <w:t>…</w:t>
      </w:r>
    </w:p>
    <w:p w14:paraId="11E4ACCE" w14:textId="77777777" w:rsidR="00976874" w:rsidRPr="00C91C10" w:rsidRDefault="00976874" w:rsidP="00976874">
      <w:pPr>
        <w:pStyle w:val="Prrafodelista"/>
        <w:ind w:left="1080"/>
        <w:jc w:val="both"/>
        <w:rPr>
          <w:rFonts w:ascii="Arial" w:hAnsi="Arial" w:cs="Arial"/>
          <w:i/>
          <w:sz w:val="24"/>
          <w:szCs w:val="24"/>
        </w:rPr>
      </w:pPr>
    </w:p>
    <w:p w14:paraId="0CC61B5A" w14:textId="77777777" w:rsidR="00976874" w:rsidRPr="00C91C10" w:rsidRDefault="00976874" w:rsidP="00976874">
      <w:pPr>
        <w:pStyle w:val="Prrafodelista"/>
        <w:ind w:left="1080"/>
        <w:jc w:val="both"/>
        <w:rPr>
          <w:rFonts w:ascii="Arial" w:hAnsi="Arial" w:cs="Arial"/>
          <w:b/>
          <w:i/>
          <w:sz w:val="24"/>
          <w:szCs w:val="24"/>
        </w:rPr>
      </w:pPr>
      <w:r w:rsidRPr="00C91C10">
        <w:rPr>
          <w:rFonts w:ascii="Arial" w:hAnsi="Arial" w:cs="Arial"/>
          <w:b/>
          <w:bCs/>
          <w:i/>
          <w:sz w:val="24"/>
          <w:szCs w:val="24"/>
        </w:rPr>
        <w:t xml:space="preserve">V.         </w:t>
      </w:r>
      <w:r w:rsidRPr="00C91C10">
        <w:rPr>
          <w:rFonts w:ascii="Arial" w:hAnsi="Arial" w:cs="Arial"/>
          <w:i/>
          <w:sz w:val="24"/>
          <w:szCs w:val="24"/>
        </w:rPr>
        <w:t xml:space="preserve">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w:t>
      </w:r>
      <w:r w:rsidRPr="00C91C10">
        <w:rPr>
          <w:rFonts w:ascii="Arial" w:hAnsi="Arial" w:cs="Arial"/>
          <w:b/>
          <w:i/>
          <w:sz w:val="24"/>
          <w:szCs w:val="24"/>
        </w:rPr>
        <w:t>En el período de lactancia tendrán dos descansos extraordinarios por día, de media hora cada uno para alimentar a sus hijos;</w:t>
      </w:r>
    </w:p>
    <w:p w14:paraId="2045AAA0" w14:textId="51D4DE24" w:rsidR="00C91C10" w:rsidRPr="00C91C10" w:rsidRDefault="00C91C10" w:rsidP="000A3228">
      <w:pPr>
        <w:contextualSpacing/>
        <w:jc w:val="both"/>
        <w:rPr>
          <w:rFonts w:ascii="Arial" w:hAnsi="Arial" w:cs="Arial"/>
          <w:sz w:val="24"/>
          <w:szCs w:val="24"/>
        </w:rPr>
      </w:pPr>
      <w:r w:rsidRPr="00C91C10">
        <w:rPr>
          <w:rFonts w:ascii="Arial" w:hAnsi="Arial" w:cs="Arial"/>
          <w:sz w:val="24"/>
          <w:szCs w:val="24"/>
        </w:rPr>
        <w:t xml:space="preserve">Ley General de Salud </w:t>
      </w:r>
    </w:p>
    <w:p w14:paraId="31462EF3" w14:textId="77777777" w:rsidR="00C91C10" w:rsidRPr="00C91C10" w:rsidRDefault="00C91C10" w:rsidP="00C91C10">
      <w:pPr>
        <w:pStyle w:val="Textosinformato"/>
        <w:tabs>
          <w:tab w:val="right" w:leader="dot" w:pos="8828"/>
        </w:tabs>
        <w:jc w:val="both"/>
        <w:rPr>
          <w:rFonts w:ascii="Arial" w:hAnsi="Arial" w:cs="Arial"/>
          <w:i/>
          <w:iCs/>
          <w:sz w:val="24"/>
          <w:szCs w:val="24"/>
        </w:rPr>
      </w:pPr>
      <w:r w:rsidRPr="00C91C10">
        <w:rPr>
          <w:rFonts w:ascii="Arial" w:hAnsi="Arial" w:cs="Arial"/>
          <w:b/>
          <w:bCs/>
          <w:i/>
          <w:iCs/>
          <w:sz w:val="24"/>
          <w:szCs w:val="24"/>
          <w:lang w:val="es-MX"/>
        </w:rPr>
        <w:t>“</w:t>
      </w:r>
      <w:r w:rsidRPr="00C91C10">
        <w:rPr>
          <w:rFonts w:ascii="Arial" w:hAnsi="Arial" w:cs="Arial"/>
          <w:b/>
          <w:bCs/>
          <w:i/>
          <w:iCs/>
          <w:sz w:val="24"/>
          <w:szCs w:val="24"/>
        </w:rPr>
        <w:t>Artículo 64.-</w:t>
      </w:r>
      <w:r w:rsidRPr="00C91C10">
        <w:rPr>
          <w:rFonts w:ascii="Arial" w:hAnsi="Arial" w:cs="Arial"/>
          <w:i/>
          <w:iCs/>
          <w:sz w:val="24"/>
          <w:szCs w:val="24"/>
        </w:rPr>
        <w:t xml:space="preserve"> En la organización y operación de los servicios de salud destinados a la atención materno-infantil, las autoridades sanitarias competentes establecerán:</w:t>
      </w:r>
    </w:p>
    <w:p w14:paraId="6C83DE8A" w14:textId="77777777" w:rsidR="00C91C10" w:rsidRPr="00C91C10" w:rsidRDefault="00C91C10" w:rsidP="00C91C10">
      <w:pPr>
        <w:pStyle w:val="Textosinformato"/>
        <w:tabs>
          <w:tab w:val="right" w:leader="dot" w:pos="8828"/>
        </w:tabs>
        <w:jc w:val="both"/>
        <w:rPr>
          <w:rFonts w:ascii="Arial" w:hAnsi="Arial" w:cs="Arial"/>
          <w:i/>
          <w:iCs/>
          <w:sz w:val="24"/>
          <w:szCs w:val="24"/>
        </w:rPr>
      </w:pPr>
    </w:p>
    <w:p w14:paraId="19FD522A" w14:textId="77777777" w:rsidR="00C91C10" w:rsidRPr="00C91C10" w:rsidRDefault="00C91C10" w:rsidP="00C91C10">
      <w:pPr>
        <w:pStyle w:val="Textosinformato"/>
        <w:tabs>
          <w:tab w:val="right" w:leader="dot" w:pos="8828"/>
        </w:tabs>
        <w:jc w:val="both"/>
        <w:rPr>
          <w:rFonts w:ascii="Arial" w:hAnsi="Arial" w:cs="Arial"/>
          <w:i/>
          <w:iCs/>
          <w:sz w:val="24"/>
          <w:szCs w:val="24"/>
          <w:lang w:val="es-MX"/>
        </w:rPr>
      </w:pPr>
      <w:r w:rsidRPr="00C91C10">
        <w:rPr>
          <w:rFonts w:ascii="Arial" w:hAnsi="Arial" w:cs="Arial"/>
          <w:i/>
          <w:iCs/>
          <w:sz w:val="24"/>
          <w:szCs w:val="24"/>
          <w:lang w:val="es-MX"/>
        </w:rPr>
        <w:t>…</w:t>
      </w:r>
    </w:p>
    <w:p w14:paraId="2645DCD1" w14:textId="77777777" w:rsidR="00C91C10" w:rsidRPr="00C91C10" w:rsidRDefault="00C91C10" w:rsidP="00C91C10">
      <w:pPr>
        <w:pStyle w:val="Textosinformato"/>
        <w:tabs>
          <w:tab w:val="right" w:leader="dot" w:pos="8828"/>
        </w:tabs>
        <w:jc w:val="both"/>
        <w:rPr>
          <w:rFonts w:ascii="Arial" w:hAnsi="Arial" w:cs="Arial"/>
          <w:b/>
          <w:bCs/>
          <w:i/>
          <w:iCs/>
          <w:sz w:val="24"/>
          <w:szCs w:val="24"/>
          <w:lang w:val="es-MX"/>
        </w:rPr>
      </w:pPr>
      <w:r w:rsidRPr="00C91C10">
        <w:rPr>
          <w:rFonts w:ascii="Arial" w:hAnsi="Arial" w:cs="Arial"/>
          <w:i/>
          <w:iCs/>
          <w:sz w:val="24"/>
          <w:szCs w:val="24"/>
        </w:rPr>
        <w:t xml:space="preserve">II. Acciones de orientación y vigilancia institucional, capacitación y fomento para la lactancia materna y amamantamiento, </w:t>
      </w:r>
      <w:r w:rsidRPr="00C91C10">
        <w:rPr>
          <w:rFonts w:ascii="Arial" w:hAnsi="Arial" w:cs="Arial"/>
          <w:b/>
          <w:bCs/>
          <w:i/>
          <w:iCs/>
          <w:sz w:val="24"/>
          <w:szCs w:val="24"/>
        </w:rPr>
        <w:t>incentivando a que la leche materna sea alimento exclusivo durante seis meses y complementario hasta avanzado el segundo año de vida</w:t>
      </w:r>
      <w:r w:rsidRPr="00C91C10">
        <w:rPr>
          <w:rFonts w:ascii="Arial" w:hAnsi="Arial" w:cs="Arial"/>
          <w:i/>
          <w:iCs/>
          <w:sz w:val="24"/>
          <w:szCs w:val="24"/>
        </w:rPr>
        <w:t xml:space="preserve"> y, en su caso, la ayuda alimentaria directa tendiente a mejorar el estado nutricional del grupo materno infantil, además </w:t>
      </w:r>
      <w:r w:rsidRPr="00C91C10">
        <w:rPr>
          <w:rFonts w:ascii="Arial" w:hAnsi="Arial" w:cs="Arial"/>
          <w:b/>
          <w:bCs/>
          <w:i/>
          <w:iCs/>
          <w:sz w:val="24"/>
          <w:szCs w:val="24"/>
        </w:rPr>
        <w:t>de impulsar, la instalación de lactarios en los centros de trabajo de los sectores público y privado;</w:t>
      </w:r>
    </w:p>
    <w:p w14:paraId="6E5AED15" w14:textId="10E7DF9E" w:rsidR="00C91C10" w:rsidRPr="00C91C10" w:rsidRDefault="00C91C10" w:rsidP="000A3228">
      <w:pPr>
        <w:contextualSpacing/>
        <w:jc w:val="both"/>
        <w:rPr>
          <w:rFonts w:ascii="Arial" w:hAnsi="Arial" w:cs="Arial"/>
          <w:sz w:val="24"/>
          <w:szCs w:val="24"/>
        </w:rPr>
      </w:pPr>
    </w:p>
    <w:p w14:paraId="2A7A5DA8" w14:textId="4E874EB9" w:rsidR="00C91C10" w:rsidRPr="00C91C10" w:rsidRDefault="00C91C10" w:rsidP="000A3228">
      <w:pPr>
        <w:contextualSpacing/>
        <w:jc w:val="both"/>
        <w:rPr>
          <w:rFonts w:ascii="Arial" w:hAnsi="Arial" w:cs="Arial"/>
          <w:sz w:val="24"/>
          <w:szCs w:val="24"/>
        </w:rPr>
      </w:pPr>
      <w:r w:rsidRPr="00C91C10">
        <w:rPr>
          <w:rFonts w:ascii="Arial" w:hAnsi="Arial" w:cs="Arial"/>
          <w:sz w:val="24"/>
          <w:szCs w:val="24"/>
        </w:rPr>
        <w:t>Ley del Seguro Social</w:t>
      </w:r>
    </w:p>
    <w:p w14:paraId="37E3E6F3" w14:textId="77777777" w:rsidR="00C91C10" w:rsidRPr="00C91C10" w:rsidRDefault="00C91C10" w:rsidP="000A3228">
      <w:pPr>
        <w:contextualSpacing/>
        <w:jc w:val="both"/>
        <w:rPr>
          <w:rFonts w:ascii="Arial" w:hAnsi="Arial" w:cs="Arial"/>
          <w:sz w:val="24"/>
          <w:szCs w:val="24"/>
        </w:rPr>
      </w:pPr>
    </w:p>
    <w:p w14:paraId="7542B2B7" w14:textId="16FB4590" w:rsidR="00C91C10" w:rsidRPr="00C91C10" w:rsidRDefault="00C91C10" w:rsidP="000A3228">
      <w:pPr>
        <w:contextualSpacing/>
        <w:jc w:val="both"/>
        <w:rPr>
          <w:rFonts w:ascii="Arial" w:hAnsi="Arial" w:cs="Arial"/>
          <w:i/>
          <w:iCs/>
          <w:sz w:val="24"/>
          <w:szCs w:val="24"/>
        </w:rPr>
      </w:pPr>
      <w:r w:rsidRPr="00C91C10">
        <w:rPr>
          <w:rFonts w:ascii="Arial" w:hAnsi="Arial" w:cs="Arial"/>
          <w:i/>
          <w:iCs/>
          <w:sz w:val="24"/>
          <w:szCs w:val="24"/>
        </w:rPr>
        <w:t>“</w:t>
      </w:r>
      <w:r w:rsidRPr="00C91C10">
        <w:rPr>
          <w:rFonts w:ascii="Arial" w:hAnsi="Arial" w:cs="Arial"/>
          <w:b/>
          <w:bCs/>
          <w:i/>
          <w:iCs/>
          <w:sz w:val="24"/>
          <w:szCs w:val="24"/>
        </w:rPr>
        <w:t>Artículo 94</w:t>
      </w:r>
      <w:r w:rsidRPr="00C91C10">
        <w:rPr>
          <w:rFonts w:ascii="Arial" w:hAnsi="Arial" w:cs="Arial"/>
          <w:i/>
          <w:iCs/>
          <w:sz w:val="24"/>
          <w:szCs w:val="24"/>
        </w:rPr>
        <w:t>.-</w:t>
      </w:r>
      <w:r w:rsidRPr="00C91C10">
        <w:rPr>
          <w:rFonts w:ascii="Arial" w:hAnsi="Arial" w:cs="Arial"/>
          <w:i/>
          <w:iCs/>
          <w:sz w:val="24"/>
          <w:szCs w:val="24"/>
        </w:rPr>
        <w:t>En caso de maternidad, el Instituto otorgará a la asegurada durante el embarazo, el alumbramiento y el puerperio, las prestaciones siguientes:</w:t>
      </w:r>
    </w:p>
    <w:p w14:paraId="7DB22953" w14:textId="310A88AC" w:rsidR="00C91C10" w:rsidRPr="00C91C10" w:rsidRDefault="00C91C10" w:rsidP="000A3228">
      <w:pPr>
        <w:contextualSpacing/>
        <w:jc w:val="both"/>
        <w:rPr>
          <w:rFonts w:ascii="Arial" w:hAnsi="Arial" w:cs="Arial"/>
          <w:i/>
          <w:iCs/>
          <w:sz w:val="24"/>
          <w:szCs w:val="24"/>
        </w:rPr>
      </w:pPr>
      <w:r w:rsidRPr="00C91C10">
        <w:rPr>
          <w:rFonts w:ascii="Arial" w:hAnsi="Arial" w:cs="Arial"/>
          <w:i/>
          <w:iCs/>
          <w:sz w:val="24"/>
          <w:szCs w:val="24"/>
        </w:rPr>
        <w:t>…</w:t>
      </w:r>
    </w:p>
    <w:p w14:paraId="1A072E5D" w14:textId="3A414153" w:rsidR="00C91C10" w:rsidRPr="00C91C10" w:rsidRDefault="00C91C10" w:rsidP="000A3228">
      <w:pPr>
        <w:contextualSpacing/>
        <w:jc w:val="both"/>
        <w:rPr>
          <w:rFonts w:ascii="Arial" w:hAnsi="Arial" w:cs="Arial"/>
          <w:i/>
          <w:iCs/>
          <w:sz w:val="24"/>
          <w:szCs w:val="24"/>
        </w:rPr>
      </w:pPr>
      <w:r w:rsidRPr="00C91C10">
        <w:rPr>
          <w:rFonts w:ascii="Arial" w:hAnsi="Arial" w:cs="Arial"/>
          <w:i/>
          <w:iCs/>
          <w:sz w:val="24"/>
          <w:szCs w:val="24"/>
        </w:rPr>
        <w:lastRenderedPageBreak/>
        <w:t xml:space="preserve">II. Ayuda en especie por seis meses para lactancia y </w:t>
      </w:r>
      <w:r w:rsidRPr="00C91C10">
        <w:rPr>
          <w:rFonts w:ascii="Arial" w:hAnsi="Arial" w:cs="Arial"/>
          <w:b/>
          <w:bCs/>
          <w:i/>
          <w:iCs/>
          <w:sz w:val="24"/>
          <w:szCs w:val="24"/>
        </w:rPr>
        <w:t>capacitación y fomento para la lactancia materna y amamantamiento, incentivando a que la leche materna sea alimento exclusivo durante seis meses y complementario hasta avanzado el segundo año de vida</w:t>
      </w:r>
      <w:r w:rsidRPr="00C91C10">
        <w:rPr>
          <w:rFonts w:ascii="Arial" w:hAnsi="Arial" w:cs="Arial"/>
          <w:i/>
          <w:iCs/>
          <w:sz w:val="24"/>
          <w:szCs w:val="24"/>
        </w:rPr>
        <w:t xml:space="preserve">;  </w:t>
      </w:r>
    </w:p>
    <w:p w14:paraId="7C2A08C5" w14:textId="3D7DB14A" w:rsidR="00C91C10" w:rsidRPr="00C91C10" w:rsidRDefault="00C91C10" w:rsidP="000A3228">
      <w:pPr>
        <w:contextualSpacing/>
        <w:jc w:val="both"/>
        <w:rPr>
          <w:rFonts w:ascii="Arial" w:hAnsi="Arial" w:cs="Arial"/>
          <w:b/>
          <w:bCs/>
          <w:i/>
          <w:iCs/>
          <w:sz w:val="24"/>
          <w:szCs w:val="24"/>
        </w:rPr>
      </w:pPr>
      <w:r w:rsidRPr="00C91C10">
        <w:rPr>
          <w:rFonts w:ascii="Arial" w:hAnsi="Arial" w:cs="Arial"/>
          <w:i/>
          <w:iCs/>
          <w:sz w:val="24"/>
          <w:szCs w:val="24"/>
        </w:rPr>
        <w:t xml:space="preserve">III. Durante </w:t>
      </w:r>
      <w:r w:rsidRPr="00C91C10">
        <w:rPr>
          <w:rFonts w:ascii="Arial" w:hAnsi="Arial" w:cs="Arial"/>
          <w:b/>
          <w:bCs/>
          <w:i/>
          <w:iCs/>
          <w:sz w:val="24"/>
          <w:szCs w:val="24"/>
        </w:rPr>
        <w:t>el período de lactancia</w:t>
      </w:r>
      <w:r w:rsidRPr="00C91C10">
        <w:rPr>
          <w:rFonts w:ascii="Arial" w:hAnsi="Arial" w:cs="Arial"/>
          <w:i/>
          <w:iCs/>
          <w:sz w:val="24"/>
          <w:szCs w:val="24"/>
        </w:rPr>
        <w:t xml:space="preserve"> tendrán derecho a </w:t>
      </w:r>
      <w:r w:rsidRPr="00C91C10">
        <w:rPr>
          <w:rFonts w:ascii="Arial" w:hAnsi="Arial" w:cs="Arial"/>
          <w:b/>
          <w:bCs/>
          <w:i/>
          <w:iCs/>
          <w:sz w:val="24"/>
          <w:szCs w:val="24"/>
        </w:rPr>
        <w:t>decidir entre contar con dos reposos extraordinarios por día, de media hora cada uno, o bien, un descanso extraordinario por día, de una hora para amamantar a sus hijos o para efectuar la extracción manual de leche, en lugar adecuado e higiénico que designe la institución o dependencia</w:t>
      </w:r>
    </w:p>
    <w:p w14:paraId="3F23D585" w14:textId="5CC32E19" w:rsidR="00C91C10" w:rsidRPr="00C91C10" w:rsidRDefault="00C91C10" w:rsidP="000A3228">
      <w:pPr>
        <w:contextualSpacing/>
        <w:jc w:val="both"/>
        <w:rPr>
          <w:rFonts w:ascii="Arial" w:hAnsi="Arial" w:cs="Arial"/>
          <w:sz w:val="24"/>
          <w:szCs w:val="24"/>
        </w:rPr>
      </w:pPr>
    </w:p>
    <w:p w14:paraId="27140E3C" w14:textId="67180A07" w:rsidR="00FC7C76" w:rsidRPr="00C91C10" w:rsidRDefault="00976874" w:rsidP="000A3228">
      <w:pPr>
        <w:contextualSpacing/>
        <w:jc w:val="both"/>
        <w:rPr>
          <w:rFonts w:ascii="Arial" w:hAnsi="Arial" w:cs="Arial"/>
          <w:sz w:val="24"/>
          <w:szCs w:val="24"/>
        </w:rPr>
      </w:pPr>
      <w:r w:rsidRPr="00C91C10">
        <w:rPr>
          <w:rFonts w:ascii="Arial" w:hAnsi="Arial" w:cs="Arial"/>
          <w:sz w:val="24"/>
          <w:szCs w:val="24"/>
        </w:rPr>
        <w:t>Ley Federal del Trabajo.</w:t>
      </w:r>
    </w:p>
    <w:p w14:paraId="4772D2A9" w14:textId="77777777" w:rsidR="007D49C6" w:rsidRPr="00C91C10" w:rsidRDefault="007D49C6" w:rsidP="000A3228">
      <w:pPr>
        <w:contextualSpacing/>
        <w:jc w:val="both"/>
        <w:rPr>
          <w:rFonts w:ascii="Arial" w:hAnsi="Arial" w:cs="Arial"/>
          <w:sz w:val="24"/>
          <w:szCs w:val="24"/>
        </w:rPr>
      </w:pPr>
    </w:p>
    <w:p w14:paraId="1B088672" w14:textId="77777777" w:rsidR="007D49C6" w:rsidRPr="00C91C10" w:rsidRDefault="007D49C6" w:rsidP="000A3228">
      <w:pPr>
        <w:contextualSpacing/>
        <w:jc w:val="both"/>
        <w:rPr>
          <w:rFonts w:ascii="Arial" w:eastAsia="MS Mincho" w:hAnsi="Arial" w:cs="Arial"/>
          <w:i/>
          <w:sz w:val="24"/>
          <w:szCs w:val="24"/>
        </w:rPr>
      </w:pPr>
      <w:r w:rsidRPr="00C91C10">
        <w:rPr>
          <w:rFonts w:ascii="Arial" w:eastAsia="MS Mincho" w:hAnsi="Arial" w:cs="Arial"/>
          <w:b/>
          <w:i/>
          <w:sz w:val="24"/>
          <w:szCs w:val="24"/>
        </w:rPr>
        <w:t>“Artículo 166”.-</w:t>
      </w:r>
      <w:r w:rsidRPr="00C91C10">
        <w:rPr>
          <w:rFonts w:ascii="Arial" w:eastAsia="MS Mincho" w:hAnsi="Arial" w:cs="Arial"/>
          <w:i/>
          <w:sz w:val="24"/>
          <w:szCs w:val="24"/>
        </w:rPr>
        <w:t xml:space="preserve"> Cuando se ponga en peligro la salud de la mujer, o la del producto, ya sea durante el estado de gestación o el de </w:t>
      </w:r>
      <w:r w:rsidRPr="00C91C10">
        <w:rPr>
          <w:rFonts w:ascii="Arial" w:eastAsia="MS Mincho" w:hAnsi="Arial" w:cs="Arial"/>
          <w:b/>
          <w:i/>
          <w:sz w:val="24"/>
          <w:szCs w:val="24"/>
        </w:rPr>
        <w:t>lactancia</w:t>
      </w:r>
      <w:r w:rsidRPr="00C91C10">
        <w:rPr>
          <w:rFonts w:ascii="Arial" w:eastAsia="MS Mincho" w:hAnsi="Arial" w:cs="Arial"/>
          <w:i/>
          <w:sz w:val="24"/>
          <w:szCs w:val="24"/>
        </w:rPr>
        <w:t xml:space="preserve"> y sin que sufra perjuicio en su salario, prestaciones y derechos, </w:t>
      </w:r>
      <w:r w:rsidRPr="00C91C10">
        <w:rPr>
          <w:rFonts w:ascii="Arial" w:eastAsia="MS Mincho" w:hAnsi="Arial" w:cs="Arial"/>
          <w:b/>
          <w:i/>
          <w:sz w:val="24"/>
          <w:szCs w:val="24"/>
        </w:rPr>
        <w:t>no se podrá utilizar su trabajo en labores insalubres o peligrosas, trabajo nocturno industrial, en establecimientos comerciales o de servicio después de las diez de la noche, así como en horas extraordinarias.</w:t>
      </w:r>
    </w:p>
    <w:p w14:paraId="311A9038" w14:textId="77777777" w:rsidR="007D49C6" w:rsidRPr="00C91C10" w:rsidRDefault="007D49C6" w:rsidP="000A3228">
      <w:pPr>
        <w:contextualSpacing/>
        <w:jc w:val="both"/>
        <w:rPr>
          <w:rFonts w:ascii="Arial" w:hAnsi="Arial" w:cs="Arial"/>
          <w:sz w:val="24"/>
          <w:szCs w:val="24"/>
        </w:rPr>
      </w:pPr>
    </w:p>
    <w:p w14:paraId="631B6EC9"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eastAsia="MS Mincho" w:hAnsi="Arial" w:cs="Arial"/>
          <w:i/>
          <w:sz w:val="24"/>
          <w:szCs w:val="24"/>
        </w:rPr>
      </w:pPr>
      <w:r w:rsidRPr="00C91C10">
        <w:rPr>
          <w:rFonts w:ascii="Arial" w:eastAsia="MS Mincho" w:hAnsi="Arial" w:cs="Arial"/>
          <w:i/>
          <w:sz w:val="24"/>
          <w:szCs w:val="24"/>
        </w:rPr>
        <w:t xml:space="preserve">“ </w:t>
      </w:r>
      <w:r w:rsidRPr="00C91C10">
        <w:rPr>
          <w:rFonts w:ascii="Arial" w:eastAsia="MS Mincho" w:hAnsi="Arial" w:cs="Arial"/>
          <w:b/>
          <w:i/>
          <w:sz w:val="24"/>
          <w:szCs w:val="24"/>
        </w:rPr>
        <w:t>Artículo 170</w:t>
      </w:r>
      <w:r w:rsidRPr="00C91C10">
        <w:rPr>
          <w:rFonts w:ascii="Arial" w:eastAsia="MS Mincho" w:hAnsi="Arial" w:cs="Arial"/>
          <w:i/>
          <w:sz w:val="24"/>
          <w:szCs w:val="24"/>
        </w:rPr>
        <w:t>.- Las madres trabajadoras tendrán los siguientes derechos:</w:t>
      </w:r>
    </w:p>
    <w:p w14:paraId="2E7608EF"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eastAsia="MS Mincho" w:hAnsi="Arial" w:cs="Arial"/>
          <w:i/>
          <w:sz w:val="24"/>
          <w:szCs w:val="24"/>
        </w:rPr>
      </w:pPr>
      <w:r w:rsidRPr="00C91C10">
        <w:rPr>
          <w:rFonts w:ascii="Arial" w:eastAsia="MS Mincho" w:hAnsi="Arial" w:cs="Arial"/>
          <w:i/>
          <w:sz w:val="24"/>
          <w:szCs w:val="24"/>
        </w:rPr>
        <w:t>…</w:t>
      </w:r>
    </w:p>
    <w:p w14:paraId="01419298"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i/>
          <w:sz w:val="24"/>
          <w:szCs w:val="24"/>
        </w:rPr>
      </w:pPr>
      <w:r w:rsidRPr="00C91C10">
        <w:rPr>
          <w:rFonts w:ascii="Arial" w:hAnsi="Arial" w:cs="Arial"/>
          <w:i/>
          <w:sz w:val="24"/>
          <w:szCs w:val="24"/>
        </w:rPr>
        <w:t xml:space="preserve">IV. En el </w:t>
      </w:r>
      <w:r w:rsidRPr="00C91C10">
        <w:rPr>
          <w:rFonts w:ascii="Arial" w:hAnsi="Arial" w:cs="Arial"/>
          <w:b/>
          <w:i/>
          <w:sz w:val="24"/>
          <w:szCs w:val="24"/>
        </w:rPr>
        <w:t>período de lactancia</w:t>
      </w:r>
      <w:r w:rsidRPr="00C91C10">
        <w:rPr>
          <w:rFonts w:ascii="Arial" w:hAnsi="Arial" w:cs="Arial"/>
          <w:i/>
          <w:sz w:val="24"/>
          <w:szCs w:val="24"/>
        </w:rPr>
        <w:t xml:space="preserve"> hasta por el término máximo de seis meses, tendrán </w:t>
      </w:r>
      <w:r w:rsidRPr="00C91C10">
        <w:rPr>
          <w:rFonts w:ascii="Arial" w:hAnsi="Arial" w:cs="Arial"/>
          <w:b/>
          <w:i/>
          <w:sz w:val="24"/>
          <w:szCs w:val="24"/>
        </w:rPr>
        <w:t>dos reposos extraordinarios por día</w:t>
      </w:r>
      <w:r w:rsidRPr="00C91C10">
        <w:rPr>
          <w:rFonts w:ascii="Arial" w:hAnsi="Arial" w:cs="Arial"/>
          <w:i/>
          <w:sz w:val="24"/>
          <w:szCs w:val="24"/>
        </w:rPr>
        <w:t xml:space="preserve">, de </w:t>
      </w:r>
      <w:r w:rsidRPr="00C91C10">
        <w:rPr>
          <w:rFonts w:ascii="Arial" w:hAnsi="Arial" w:cs="Arial"/>
          <w:b/>
          <w:i/>
          <w:sz w:val="24"/>
          <w:szCs w:val="24"/>
        </w:rPr>
        <w:t>media hora cada uno</w:t>
      </w:r>
      <w:r w:rsidRPr="00C91C10">
        <w:rPr>
          <w:rFonts w:ascii="Arial" w:hAnsi="Arial" w:cs="Arial"/>
          <w:i/>
          <w:sz w:val="24"/>
          <w:szCs w:val="24"/>
        </w:rPr>
        <w:t xml:space="preserve">, para alimentar a sus hijos, en </w:t>
      </w:r>
      <w:r w:rsidRPr="00C91C10">
        <w:rPr>
          <w:rFonts w:ascii="Arial" w:hAnsi="Arial" w:cs="Arial"/>
          <w:b/>
          <w:i/>
          <w:sz w:val="24"/>
          <w:szCs w:val="24"/>
        </w:rPr>
        <w:t>lugar adecuado e higiénico</w:t>
      </w:r>
      <w:r w:rsidRPr="00C91C10">
        <w:rPr>
          <w:rFonts w:ascii="Arial" w:hAnsi="Arial" w:cs="Arial"/>
          <w:i/>
          <w:sz w:val="24"/>
          <w:szCs w:val="24"/>
        </w:rPr>
        <w:t xml:space="preserve"> que designe la empresa, o bien, cuando esto no sea posible, previo acuerdo con el patrón se reducirá en una hora su jornada de trabajo durante el período señalado”…</w:t>
      </w:r>
    </w:p>
    <w:p w14:paraId="4BA1758F" w14:textId="77777777" w:rsidR="00876EEE" w:rsidRPr="00C91C10" w:rsidRDefault="00876EEE"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i/>
          <w:sz w:val="24"/>
          <w:szCs w:val="24"/>
        </w:rPr>
      </w:pPr>
    </w:p>
    <w:p w14:paraId="0C27CC77" w14:textId="77777777" w:rsidR="00876EEE" w:rsidRPr="00C91C10" w:rsidRDefault="00726D56" w:rsidP="00876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shd w:val="clear" w:color="auto" w:fill="FFFFFF"/>
        </w:rPr>
      </w:pPr>
      <w:r w:rsidRPr="00C91C10">
        <w:rPr>
          <w:rFonts w:ascii="Arial" w:hAnsi="Arial" w:cs="Arial"/>
          <w:sz w:val="24"/>
          <w:szCs w:val="24"/>
          <w:shd w:val="clear" w:color="auto" w:fill="FFFFFF"/>
        </w:rPr>
        <w:t>A</w:t>
      </w:r>
      <w:r w:rsidR="00876EEE" w:rsidRPr="00C91C10">
        <w:rPr>
          <w:rFonts w:ascii="Arial" w:hAnsi="Arial" w:cs="Arial"/>
          <w:sz w:val="24"/>
          <w:szCs w:val="24"/>
          <w:shd w:val="clear" w:color="auto" w:fill="FFFFFF"/>
        </w:rPr>
        <w:t>rtículo 11 de la Ley General de Acceso para las Mujeres a una Vida Libre de Violencia.</w:t>
      </w:r>
    </w:p>
    <w:p w14:paraId="6DDBA42E" w14:textId="77777777" w:rsidR="00876EEE" w:rsidRPr="00C91C10" w:rsidRDefault="00876EEE"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i/>
          <w:sz w:val="24"/>
          <w:szCs w:val="24"/>
        </w:rPr>
      </w:pPr>
    </w:p>
    <w:p w14:paraId="1E366655" w14:textId="77777777" w:rsidR="00726D56" w:rsidRPr="00C91C10" w:rsidRDefault="00726D56" w:rsidP="0072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i/>
          <w:sz w:val="24"/>
          <w:szCs w:val="24"/>
        </w:rPr>
      </w:pPr>
      <w:r w:rsidRPr="00C91C10">
        <w:rPr>
          <w:rFonts w:ascii="Arial" w:hAnsi="Arial" w:cs="Arial"/>
          <w:i/>
          <w:sz w:val="24"/>
          <w:szCs w:val="24"/>
          <w:shd w:val="clear" w:color="auto" w:fill="FFFFFF"/>
        </w:rPr>
        <w:t>“</w:t>
      </w:r>
      <w:r w:rsidRPr="00C91C10">
        <w:rPr>
          <w:rFonts w:ascii="Arial" w:hAnsi="Arial" w:cs="Arial"/>
          <w:b/>
          <w:i/>
          <w:sz w:val="24"/>
          <w:szCs w:val="24"/>
          <w:shd w:val="clear" w:color="auto" w:fill="FFFFFF"/>
        </w:rPr>
        <w:t>Artículo 11</w:t>
      </w:r>
      <w:r w:rsidRPr="00C91C10">
        <w:rPr>
          <w:rFonts w:ascii="Arial" w:hAnsi="Arial" w:cs="Arial"/>
          <w:i/>
          <w:sz w:val="24"/>
          <w:szCs w:val="24"/>
          <w:shd w:val="clear" w:color="auto" w:fill="FFFFFF"/>
        </w:rPr>
        <w:t xml:space="preserve">.- </w:t>
      </w:r>
      <w:r w:rsidRPr="00C91C10">
        <w:rPr>
          <w:rFonts w:ascii="Arial" w:hAnsi="Arial" w:cs="Arial"/>
          <w:i/>
          <w:sz w:val="24"/>
          <w:szCs w:val="24"/>
        </w:rPr>
        <w:t xml:space="preserve">Constituye </w:t>
      </w:r>
      <w:r w:rsidRPr="00C91C10">
        <w:rPr>
          <w:rFonts w:ascii="Arial" w:hAnsi="Arial" w:cs="Arial"/>
          <w:b/>
          <w:i/>
          <w:sz w:val="24"/>
          <w:szCs w:val="24"/>
        </w:rPr>
        <w:t>violencia laboral</w:t>
      </w:r>
      <w:r w:rsidRPr="00C91C10">
        <w:rPr>
          <w:rFonts w:ascii="Arial" w:hAnsi="Arial" w:cs="Arial"/>
          <w:i/>
          <w:sz w:val="24"/>
          <w:szCs w:val="24"/>
        </w:rPr>
        <w:t xml:space="preserve">: la negativa ilegal a contratar a la Víctima o a respetar su permanencia o condiciones generales de trabajo; la descalificación del trabajo realizado, las amenazas, la intimidación, las humillaciones, la explotación, </w:t>
      </w:r>
      <w:r w:rsidRPr="00C91C10">
        <w:rPr>
          <w:rFonts w:ascii="Arial" w:hAnsi="Arial" w:cs="Arial"/>
          <w:b/>
          <w:i/>
          <w:sz w:val="24"/>
          <w:szCs w:val="24"/>
        </w:rPr>
        <w:t>el impedimento a las mujeres de llevar a cabo el período de lactancia</w:t>
      </w:r>
      <w:r w:rsidRPr="00C91C10">
        <w:rPr>
          <w:rFonts w:ascii="Arial" w:hAnsi="Arial" w:cs="Arial"/>
          <w:i/>
          <w:sz w:val="24"/>
          <w:szCs w:val="24"/>
        </w:rPr>
        <w:t xml:space="preserve"> previsto en la ley y todo tipo de discriminación por condición de género”</w:t>
      </w:r>
    </w:p>
    <w:p w14:paraId="28009AD4" w14:textId="77777777" w:rsidR="00726D56" w:rsidRPr="00C91C10" w:rsidRDefault="00726D56" w:rsidP="0072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i/>
          <w:sz w:val="24"/>
          <w:szCs w:val="24"/>
        </w:rPr>
      </w:pPr>
    </w:p>
    <w:p w14:paraId="5CB35EBC" w14:textId="37D01371" w:rsidR="00396463" w:rsidRDefault="00804231" w:rsidP="0072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iCs/>
          <w:sz w:val="24"/>
          <w:szCs w:val="24"/>
        </w:rPr>
      </w:pPr>
      <w:r w:rsidRPr="00C91C10">
        <w:rPr>
          <w:rFonts w:ascii="Arial" w:hAnsi="Arial" w:cs="Arial"/>
          <w:iCs/>
          <w:sz w:val="24"/>
          <w:szCs w:val="24"/>
        </w:rPr>
        <w:t>Es por lo antes señalado que</w:t>
      </w:r>
      <w:r w:rsidR="00396463">
        <w:rPr>
          <w:rFonts w:ascii="Arial" w:hAnsi="Arial" w:cs="Arial"/>
          <w:iCs/>
          <w:sz w:val="24"/>
          <w:szCs w:val="24"/>
        </w:rPr>
        <w:t xml:space="preserve"> se deduce que la lactancia materna es un derecho humano de la niñez y las mujeres, por lo tanto, los diversos actores de la comunidad deben crearlas las condiciones necesarias para garantizar la alimentación con leche </w:t>
      </w:r>
      <w:r w:rsidR="00396463">
        <w:rPr>
          <w:rFonts w:ascii="Arial" w:hAnsi="Arial" w:cs="Arial"/>
          <w:iCs/>
          <w:sz w:val="24"/>
          <w:szCs w:val="24"/>
        </w:rPr>
        <w:lastRenderedPageBreak/>
        <w:t xml:space="preserve">materna exclusiva durante los primeros seis meses y complementaria hasta avanzado el segundo año de vida. </w:t>
      </w:r>
    </w:p>
    <w:p w14:paraId="4486B057" w14:textId="7E27CEB8" w:rsidR="00396463" w:rsidRDefault="00396463" w:rsidP="0072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iCs/>
          <w:sz w:val="24"/>
          <w:szCs w:val="24"/>
        </w:rPr>
      </w:pPr>
    </w:p>
    <w:p w14:paraId="5832763B" w14:textId="1CAD8627" w:rsidR="00396463" w:rsidRDefault="00396463" w:rsidP="0072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b/>
          <w:bCs/>
          <w:iCs/>
          <w:sz w:val="24"/>
          <w:szCs w:val="24"/>
        </w:rPr>
      </w:pPr>
      <w:r>
        <w:rPr>
          <w:rFonts w:ascii="Arial" w:hAnsi="Arial" w:cs="Arial"/>
          <w:iCs/>
          <w:sz w:val="24"/>
          <w:szCs w:val="24"/>
        </w:rPr>
        <w:t xml:space="preserve">Sin embargo, uno de los principales retos que enfrentan las mujeres al ejercer este derecho para sus hijos, es el retorno al trabajo. A pesar de contar con el derecho para realizar las extracciones necesarias en un lugar digno e higiénico, de acuerdo con UNICEF solo 1 de cada 10 mujeres logra continuar la lactancia al reincorporarse al centro de trabajo. Es por ello, </w:t>
      </w:r>
      <w:r w:rsidRPr="00396463">
        <w:rPr>
          <w:rFonts w:ascii="Arial" w:hAnsi="Arial" w:cs="Arial"/>
          <w:b/>
          <w:bCs/>
          <w:iCs/>
          <w:sz w:val="24"/>
          <w:szCs w:val="24"/>
        </w:rPr>
        <w:t xml:space="preserve">respetuosamente solicito: </w:t>
      </w:r>
    </w:p>
    <w:p w14:paraId="480046AE" w14:textId="4DA46A1C" w:rsidR="00396463" w:rsidRDefault="00396463" w:rsidP="0072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b/>
          <w:bCs/>
          <w:iCs/>
          <w:sz w:val="24"/>
          <w:szCs w:val="24"/>
        </w:rPr>
      </w:pPr>
    </w:p>
    <w:p w14:paraId="69C14DBC" w14:textId="384AD606" w:rsidR="00396463" w:rsidRDefault="00396463" w:rsidP="00396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rial" w:hAnsi="Arial" w:cs="Arial"/>
          <w:iCs/>
          <w:sz w:val="24"/>
          <w:szCs w:val="24"/>
        </w:rPr>
      </w:pPr>
      <w:r>
        <w:rPr>
          <w:rFonts w:ascii="Arial" w:hAnsi="Arial" w:cs="Arial"/>
          <w:b/>
          <w:bCs/>
          <w:iCs/>
          <w:sz w:val="24"/>
          <w:szCs w:val="24"/>
        </w:rPr>
        <w:t>PETITORIOS</w:t>
      </w:r>
    </w:p>
    <w:p w14:paraId="4F2ED86E" w14:textId="77777777" w:rsidR="007D49C6" w:rsidRPr="00C91C10" w:rsidRDefault="007D49C6" w:rsidP="00726D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p>
    <w:p w14:paraId="5331C435" w14:textId="0E737740" w:rsidR="007D49C6" w:rsidRPr="00C91C10" w:rsidRDefault="007D49C6" w:rsidP="007D4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r w:rsidRPr="00C91C10">
        <w:rPr>
          <w:rFonts w:ascii="Arial" w:hAnsi="Arial" w:cs="Arial"/>
          <w:b/>
          <w:sz w:val="24"/>
          <w:szCs w:val="24"/>
        </w:rPr>
        <w:t>PRIMERO:</w:t>
      </w:r>
      <w:r w:rsidRPr="00C91C10">
        <w:rPr>
          <w:rFonts w:ascii="Arial" w:hAnsi="Arial" w:cs="Arial"/>
          <w:sz w:val="24"/>
          <w:szCs w:val="24"/>
        </w:rPr>
        <w:t xml:space="preserve"> Delegación de actividades conf</w:t>
      </w:r>
      <w:r w:rsidR="00804231" w:rsidRPr="00C91C10">
        <w:rPr>
          <w:rFonts w:ascii="Arial" w:hAnsi="Arial" w:cs="Arial"/>
          <w:sz w:val="24"/>
          <w:szCs w:val="24"/>
        </w:rPr>
        <w:t>o</w:t>
      </w:r>
      <w:r w:rsidRPr="00C91C10">
        <w:rPr>
          <w:rFonts w:ascii="Arial" w:hAnsi="Arial" w:cs="Arial"/>
          <w:sz w:val="24"/>
          <w:szCs w:val="24"/>
        </w:rPr>
        <w:t xml:space="preserve">rme a mis derechos laborales en periodo de lactancia. </w:t>
      </w:r>
    </w:p>
    <w:p w14:paraId="374113B3" w14:textId="77777777" w:rsidR="007D49C6" w:rsidRPr="00C91C10" w:rsidRDefault="007D49C6" w:rsidP="007D4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b/>
          <w:sz w:val="24"/>
          <w:szCs w:val="24"/>
        </w:rPr>
      </w:pPr>
    </w:p>
    <w:p w14:paraId="569D89D3" w14:textId="1410513A" w:rsidR="007D49C6" w:rsidRPr="00C91C10" w:rsidRDefault="007D49C6" w:rsidP="007D4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r w:rsidRPr="00C91C10">
        <w:rPr>
          <w:rFonts w:ascii="Arial" w:hAnsi="Arial" w:cs="Arial"/>
          <w:b/>
          <w:sz w:val="24"/>
          <w:szCs w:val="24"/>
        </w:rPr>
        <w:t>SEGUNDO:</w:t>
      </w:r>
      <w:r w:rsidRPr="00C91C10">
        <w:rPr>
          <w:rFonts w:ascii="Arial" w:hAnsi="Arial" w:cs="Arial"/>
          <w:sz w:val="24"/>
          <w:szCs w:val="24"/>
        </w:rPr>
        <w:t xml:space="preserve">  </w:t>
      </w:r>
      <w:r w:rsidR="00396463">
        <w:rPr>
          <w:rFonts w:ascii="Arial" w:hAnsi="Arial" w:cs="Arial"/>
          <w:sz w:val="24"/>
          <w:szCs w:val="24"/>
        </w:rPr>
        <w:t>T</w:t>
      </w:r>
      <w:r w:rsidRPr="00C91C10">
        <w:rPr>
          <w:rFonts w:ascii="Arial" w:hAnsi="Arial" w:cs="Arial"/>
          <w:sz w:val="24"/>
          <w:szCs w:val="24"/>
        </w:rPr>
        <w:t>enga a bien indicarme los procedimientos y horarios para realizar las dos extracciones de leche materna, de treinta minutos cada una, en el centro de trabajo.</w:t>
      </w:r>
    </w:p>
    <w:p w14:paraId="74BD4EA6" w14:textId="77777777" w:rsidR="007D49C6" w:rsidRPr="00C91C10" w:rsidRDefault="007D49C6" w:rsidP="007D4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p>
    <w:p w14:paraId="1D7F1ED5" w14:textId="77777777" w:rsidR="007D49C6" w:rsidRPr="00C91C10" w:rsidRDefault="007D49C6" w:rsidP="007D4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r w:rsidRPr="00C91C10">
        <w:rPr>
          <w:rFonts w:ascii="Arial" w:hAnsi="Arial" w:cs="Arial"/>
          <w:b/>
          <w:sz w:val="24"/>
          <w:szCs w:val="24"/>
        </w:rPr>
        <w:t>TERCERO:</w:t>
      </w:r>
      <w:r w:rsidRPr="00C91C10">
        <w:rPr>
          <w:rFonts w:ascii="Arial" w:hAnsi="Arial" w:cs="Arial"/>
          <w:sz w:val="24"/>
          <w:szCs w:val="24"/>
        </w:rPr>
        <w:t xml:space="preserve"> Designar un espacio digno e higiénico para realizar la extracción de leche materna.</w:t>
      </w:r>
    </w:p>
    <w:p w14:paraId="30CE93D7" w14:textId="77777777" w:rsidR="007D49C6" w:rsidRPr="00C91C10" w:rsidRDefault="007D49C6" w:rsidP="007D4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p>
    <w:p w14:paraId="7A20946E" w14:textId="3843A345" w:rsidR="000E0713" w:rsidRPr="00C91C10" w:rsidRDefault="007D49C6" w:rsidP="007D4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r w:rsidRPr="00C91C10">
        <w:rPr>
          <w:rFonts w:ascii="Arial" w:hAnsi="Arial" w:cs="Arial"/>
          <w:b/>
          <w:sz w:val="24"/>
          <w:szCs w:val="24"/>
        </w:rPr>
        <w:t>CUARTO:</w:t>
      </w:r>
      <w:r w:rsidRPr="00C91C10">
        <w:rPr>
          <w:rFonts w:ascii="Arial" w:hAnsi="Arial" w:cs="Arial"/>
          <w:sz w:val="24"/>
          <w:szCs w:val="24"/>
        </w:rPr>
        <w:t xml:space="preserve"> </w:t>
      </w:r>
      <w:r w:rsidR="00396463">
        <w:rPr>
          <w:rFonts w:ascii="Arial" w:hAnsi="Arial" w:cs="Arial"/>
          <w:sz w:val="24"/>
          <w:szCs w:val="24"/>
        </w:rPr>
        <w:t>I</w:t>
      </w:r>
      <w:r w:rsidRPr="00C91C10">
        <w:rPr>
          <w:rFonts w:ascii="Arial" w:hAnsi="Arial" w:cs="Arial"/>
          <w:sz w:val="24"/>
          <w:szCs w:val="24"/>
        </w:rPr>
        <w:t>nformar a los superiores jerárquicos sobre el ejercicio de mi derecho, a fin de prevenir violencia laboral.</w:t>
      </w:r>
    </w:p>
    <w:p w14:paraId="4EEB31ED" w14:textId="77777777" w:rsidR="000E0713" w:rsidRPr="00C91C10" w:rsidRDefault="000E0713" w:rsidP="007D4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p>
    <w:p w14:paraId="01272FCA" w14:textId="7E314940" w:rsidR="00FC7C76" w:rsidRPr="00C91C10" w:rsidRDefault="00396463"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r>
        <w:rPr>
          <w:rFonts w:ascii="Arial" w:hAnsi="Arial" w:cs="Arial"/>
          <w:sz w:val="24"/>
          <w:szCs w:val="24"/>
        </w:rPr>
        <w:t>A</w:t>
      </w:r>
      <w:r w:rsidR="00FC7C76" w:rsidRPr="00C91C10">
        <w:rPr>
          <w:rFonts w:ascii="Arial" w:hAnsi="Arial" w:cs="Arial"/>
          <w:sz w:val="24"/>
          <w:szCs w:val="24"/>
        </w:rPr>
        <w:t>gradeciendo de antemano sus atenciones y el respeto al ejercicio de mis derechos, me despido de usted quedando a sus órdenes.</w:t>
      </w:r>
    </w:p>
    <w:p w14:paraId="57610F14"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p>
    <w:p w14:paraId="418C6309"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r w:rsidRPr="00C91C10">
        <w:rPr>
          <w:rFonts w:ascii="Arial" w:hAnsi="Arial" w:cs="Arial"/>
          <w:sz w:val="24"/>
          <w:szCs w:val="24"/>
        </w:rPr>
        <w:t>DATOS DE LA EMPLEADA</w:t>
      </w:r>
    </w:p>
    <w:p w14:paraId="41C01D5F"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r w:rsidRPr="00C91C10">
        <w:rPr>
          <w:rFonts w:ascii="Arial" w:hAnsi="Arial" w:cs="Arial"/>
          <w:sz w:val="24"/>
          <w:szCs w:val="24"/>
        </w:rPr>
        <w:t>(NOMBRE)</w:t>
      </w:r>
    </w:p>
    <w:p w14:paraId="02339BD5"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r w:rsidRPr="00C91C10">
        <w:rPr>
          <w:rFonts w:ascii="Arial" w:hAnsi="Arial" w:cs="Arial"/>
          <w:sz w:val="24"/>
          <w:szCs w:val="24"/>
        </w:rPr>
        <w:t>(CARGO)</w:t>
      </w:r>
    </w:p>
    <w:p w14:paraId="10EDF773"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r w:rsidRPr="00C91C10">
        <w:rPr>
          <w:rFonts w:ascii="Arial" w:hAnsi="Arial" w:cs="Arial"/>
          <w:sz w:val="24"/>
          <w:szCs w:val="24"/>
        </w:rPr>
        <w:t>(# DE EMPLEADO EN SU CASO)</w:t>
      </w:r>
    </w:p>
    <w:p w14:paraId="143AABAF"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both"/>
        <w:rPr>
          <w:rFonts w:ascii="Arial" w:hAnsi="Arial" w:cs="Arial"/>
          <w:sz w:val="24"/>
          <w:szCs w:val="24"/>
        </w:rPr>
      </w:pPr>
    </w:p>
    <w:p w14:paraId="29D905D5"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rial" w:hAnsi="Arial" w:cs="Arial"/>
          <w:sz w:val="24"/>
          <w:szCs w:val="24"/>
        </w:rPr>
      </w:pPr>
      <w:r w:rsidRPr="00C91C10">
        <w:rPr>
          <w:rFonts w:ascii="Arial" w:hAnsi="Arial" w:cs="Arial"/>
          <w:sz w:val="24"/>
          <w:szCs w:val="24"/>
        </w:rPr>
        <w:t>(ciudad y estado) a (día) de (mes) de (año)</w:t>
      </w:r>
    </w:p>
    <w:p w14:paraId="05C18B22"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rial" w:hAnsi="Arial" w:cs="Arial"/>
          <w:sz w:val="24"/>
          <w:szCs w:val="24"/>
        </w:rPr>
      </w:pPr>
    </w:p>
    <w:p w14:paraId="6D034727"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rial" w:hAnsi="Arial" w:cs="Arial"/>
          <w:sz w:val="24"/>
          <w:szCs w:val="24"/>
        </w:rPr>
      </w:pPr>
    </w:p>
    <w:p w14:paraId="31CD9F07"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rial" w:hAnsi="Arial" w:cs="Arial"/>
          <w:sz w:val="24"/>
          <w:szCs w:val="24"/>
        </w:rPr>
      </w:pPr>
    </w:p>
    <w:p w14:paraId="385A8CC3"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rial" w:hAnsi="Arial" w:cs="Arial"/>
          <w:sz w:val="24"/>
          <w:szCs w:val="24"/>
        </w:rPr>
      </w:pPr>
      <w:r w:rsidRPr="00C91C10">
        <w:rPr>
          <w:rFonts w:ascii="Arial" w:hAnsi="Arial" w:cs="Arial"/>
          <w:sz w:val="24"/>
          <w:szCs w:val="24"/>
        </w:rPr>
        <w:t>___________________________________________________</w:t>
      </w:r>
    </w:p>
    <w:p w14:paraId="04D6D7AE" w14:textId="77777777" w:rsidR="00FC7C76" w:rsidRPr="00C91C10" w:rsidRDefault="00FC7C76" w:rsidP="00FC7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rial" w:hAnsi="Arial" w:cs="Arial"/>
          <w:sz w:val="24"/>
          <w:szCs w:val="24"/>
        </w:rPr>
      </w:pPr>
      <w:r w:rsidRPr="00C91C10">
        <w:rPr>
          <w:rFonts w:ascii="Arial" w:hAnsi="Arial" w:cs="Arial"/>
          <w:sz w:val="24"/>
          <w:szCs w:val="24"/>
        </w:rPr>
        <w:t>(NOMBRE COMPLETO Y FIRMA)</w:t>
      </w:r>
    </w:p>
    <w:p w14:paraId="411CE296" w14:textId="77777777" w:rsidR="000A3228" w:rsidRPr="00C91C10" w:rsidRDefault="000A3228" w:rsidP="00FC7C76">
      <w:pPr>
        <w:contextualSpacing/>
        <w:jc w:val="both"/>
        <w:rPr>
          <w:rFonts w:ascii="Arial" w:hAnsi="Arial" w:cs="Arial"/>
          <w:i/>
          <w:sz w:val="24"/>
          <w:szCs w:val="24"/>
        </w:rPr>
      </w:pPr>
    </w:p>
    <w:p w14:paraId="0C2D6D10" w14:textId="77777777" w:rsidR="000A3228" w:rsidRPr="00C91C10" w:rsidRDefault="000A3228" w:rsidP="000A3228">
      <w:pPr>
        <w:contextualSpacing/>
        <w:jc w:val="both"/>
        <w:rPr>
          <w:rFonts w:ascii="Arial" w:hAnsi="Arial" w:cs="Arial"/>
          <w:i/>
          <w:sz w:val="24"/>
          <w:szCs w:val="24"/>
        </w:rPr>
      </w:pPr>
    </w:p>
    <w:sectPr w:rsidR="000A3228" w:rsidRPr="00C91C10" w:rsidSect="000A3228">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615F"/>
    <w:multiLevelType w:val="hybridMultilevel"/>
    <w:tmpl w:val="D0CA57EC"/>
    <w:lvl w:ilvl="0" w:tplc="3F920E16">
      <w:start w:val="1"/>
      <w:numFmt w:val="upp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DD0147"/>
    <w:multiLevelType w:val="hybridMultilevel"/>
    <w:tmpl w:val="4F68B264"/>
    <w:lvl w:ilvl="0" w:tplc="A934D44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06"/>
    <w:rsid w:val="000712B8"/>
    <w:rsid w:val="000A3228"/>
    <w:rsid w:val="000E0713"/>
    <w:rsid w:val="00396463"/>
    <w:rsid w:val="003E621F"/>
    <w:rsid w:val="004C00CE"/>
    <w:rsid w:val="004D2D52"/>
    <w:rsid w:val="004D4020"/>
    <w:rsid w:val="0064152D"/>
    <w:rsid w:val="00704A84"/>
    <w:rsid w:val="00726D56"/>
    <w:rsid w:val="007D49C6"/>
    <w:rsid w:val="00804231"/>
    <w:rsid w:val="00817DFA"/>
    <w:rsid w:val="008407CE"/>
    <w:rsid w:val="00876EEE"/>
    <w:rsid w:val="00976874"/>
    <w:rsid w:val="00B55E06"/>
    <w:rsid w:val="00C11BEC"/>
    <w:rsid w:val="00C47C71"/>
    <w:rsid w:val="00C91C10"/>
    <w:rsid w:val="00D61A59"/>
    <w:rsid w:val="00F22481"/>
    <w:rsid w:val="00FC7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E679"/>
  <w15:docId w15:val="{8187D94E-F0BF-4D12-8DB8-870BE448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C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C7C76"/>
    <w:rPr>
      <w:rFonts w:ascii="Courier New" w:eastAsia="Times New Roman" w:hAnsi="Courier New" w:cs="Courier New"/>
      <w:sz w:val="20"/>
      <w:szCs w:val="20"/>
      <w:lang w:eastAsia="es-ES"/>
    </w:rPr>
  </w:style>
  <w:style w:type="paragraph" w:styleId="Prrafodelista">
    <w:name w:val="List Paragraph"/>
    <w:basedOn w:val="Normal"/>
    <w:uiPriority w:val="34"/>
    <w:qFormat/>
    <w:rsid w:val="00726D56"/>
    <w:pPr>
      <w:ind w:left="720"/>
      <w:contextualSpacing/>
    </w:pPr>
  </w:style>
  <w:style w:type="paragraph" w:styleId="Textosinformato">
    <w:name w:val="Plain Text"/>
    <w:basedOn w:val="Normal"/>
    <w:link w:val="TextosinformatoCar"/>
    <w:rsid w:val="00C91C1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C91C10"/>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5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1145</Words>
  <Characters>6300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 Villalobos Orta</cp:lastModifiedBy>
  <cp:revision>11</cp:revision>
  <dcterms:created xsi:type="dcterms:W3CDTF">2017-02-03T20:58:00Z</dcterms:created>
  <dcterms:modified xsi:type="dcterms:W3CDTF">2021-06-04T20:13:00Z</dcterms:modified>
</cp:coreProperties>
</file>